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E6" w:rsidRDefault="00B279E6" w:rsidP="00B279E6">
      <w:r>
        <w:t xml:space="preserve">IC299 - 2011 Rule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IMPORTANT </w:t>
      </w:r>
      <w:proofErr w:type="spellStart"/>
      <w:r>
        <w:t>Fundamental</w:t>
      </w:r>
      <w:proofErr w:type="spellEnd"/>
      <w:r>
        <w:t xml:space="preserve"> Rule </w:t>
      </w:r>
      <w:proofErr w:type="spellStart"/>
      <w:r>
        <w:t>Change</w:t>
      </w:r>
      <w:proofErr w:type="spellEnd"/>
      <w:r>
        <w:t xml:space="preserve"> </w:t>
      </w:r>
    </w:p>
    <w:p w:rsidR="00B279E6" w:rsidRDefault="00B279E6" w:rsidP="00B279E6"/>
    <w:p w:rsidR="00B279E6" w:rsidRDefault="00B279E6" w:rsidP="00B279E6">
      <w:r>
        <w:t xml:space="preserve">23 </w:t>
      </w:r>
      <w:proofErr w:type="spellStart"/>
      <w:r>
        <w:t>March</w:t>
      </w:r>
      <w:proofErr w:type="spellEnd"/>
      <w:r>
        <w:t xml:space="preserve"> 2011</w:t>
      </w:r>
    </w:p>
    <w:p w:rsidR="00B279E6" w:rsidRDefault="00B279E6" w:rsidP="00B279E6">
      <w:r>
        <w:t xml:space="preserve"> </w:t>
      </w:r>
    </w:p>
    <w:p w:rsidR="00B279E6" w:rsidRDefault="00B279E6" w:rsidP="00B279E6"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Laser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.</w:t>
      </w:r>
    </w:p>
    <w:p w:rsidR="00B279E6" w:rsidRDefault="00B279E6" w:rsidP="00B279E6">
      <w:r>
        <w:t xml:space="preserve"> </w:t>
      </w:r>
    </w:p>
    <w:p w:rsidR="00B279E6" w:rsidRDefault="00B279E6" w:rsidP="00B279E6">
      <w:proofErr w:type="spellStart"/>
      <w:r>
        <w:t>Dear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Officer</w:t>
      </w:r>
      <w:proofErr w:type="spellEnd"/>
    </w:p>
    <w:p w:rsidR="00B279E6" w:rsidRDefault="00B279E6" w:rsidP="00B279E6">
      <w:proofErr w:type="spellStart"/>
      <w:r>
        <w:t>For</w:t>
      </w:r>
      <w:proofErr w:type="spellEnd"/>
      <w:r>
        <w:t xml:space="preserve"> 40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ILCA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in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200,000 </w:t>
      </w:r>
      <w:proofErr w:type="spellStart"/>
      <w:r>
        <w:t>boats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in </w:t>
      </w:r>
      <w:proofErr w:type="spellStart"/>
      <w:r>
        <w:t>over</w:t>
      </w:r>
      <w:proofErr w:type="spellEnd"/>
      <w:r>
        <w:t xml:space="preserve"> 125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fundamentally</w:t>
      </w:r>
      <w:proofErr w:type="spellEnd"/>
      <w:r>
        <w:t xml:space="preserve"> on he ILCA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builder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class</w:t>
      </w:r>
      <w:proofErr w:type="spellEnd"/>
      <w:r>
        <w:t>-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boats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(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proofErr w:type="gramStart"/>
      <w:r>
        <w:t>things</w:t>
      </w:r>
      <w:proofErr w:type="spellEnd"/>
      <w:r>
        <w:t xml:space="preserve">) (i) </w:t>
      </w:r>
      <w:proofErr w:type="spellStart"/>
      <w:r>
        <w:t>manufacture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hull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fittings</w:t>
      </w:r>
      <w:proofErr w:type="spellEnd"/>
      <w:r>
        <w:t xml:space="preserve">, </w:t>
      </w:r>
      <w:proofErr w:type="spellStart"/>
      <w:r>
        <w:t>spars</w:t>
      </w:r>
      <w:proofErr w:type="spellEnd"/>
      <w:r>
        <w:t xml:space="preserve">, </w:t>
      </w:r>
      <w:proofErr w:type="spellStart"/>
      <w:r>
        <w:t>sails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battens</w:t>
      </w:r>
      <w:proofErr w:type="spellEnd"/>
      <w:r>
        <w:t xml:space="preserve"> in </w:t>
      </w:r>
      <w:proofErr w:type="spellStart"/>
      <w:r>
        <w:t>strict</w:t>
      </w:r>
      <w:proofErr w:type="spellEnd"/>
      <w:r>
        <w:t xml:space="preserve"> adherence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(</w:t>
      </w:r>
      <w:proofErr w:type="spellStart"/>
      <w:r>
        <w:t>ii</w:t>
      </w:r>
      <w:proofErr w:type="spellEnd"/>
      <w:r>
        <w:t xml:space="preserve">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Laser trademark </w:t>
      </w:r>
      <w:proofErr w:type="spellStart"/>
      <w:r>
        <w:t>rights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a </w:t>
      </w:r>
      <w:proofErr w:type="spellStart"/>
      <w:r>
        <w:t>builder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Bruce</w:t>
      </w:r>
      <w:proofErr w:type="spellEnd"/>
      <w:r>
        <w:t xml:space="preserve"> </w:t>
      </w:r>
      <w:proofErr w:type="spellStart"/>
      <w:r>
        <w:t>Kirby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Bruce</w:t>
      </w:r>
      <w:proofErr w:type="spellEnd"/>
      <w:r>
        <w:t xml:space="preserve"> </w:t>
      </w:r>
      <w:proofErr w:type="spellStart"/>
      <w:r>
        <w:t>Kirby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rule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insti­tuted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Bruce</w:t>
      </w:r>
      <w:proofErr w:type="spellEnd"/>
      <w:r>
        <w:t xml:space="preserve"> </w:t>
      </w:r>
      <w:proofErr w:type="spellStart"/>
      <w:r>
        <w:t>Kirby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design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ILCA </w:t>
      </w:r>
      <w:proofErr w:type="spellStart"/>
      <w:r>
        <w:t>is</w:t>
      </w:r>
      <w:proofErr w:type="spellEnd"/>
      <w:r>
        <w:t xml:space="preserve"> not a party to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“</w:t>
      </w:r>
      <w:proofErr w:type="spellStart"/>
      <w:r>
        <w:t>Kirby</w:t>
      </w:r>
      <w:proofErr w:type="spellEnd"/>
      <w:r>
        <w:t xml:space="preserve">” </w:t>
      </w:r>
      <w:proofErr w:type="spellStart"/>
      <w:r>
        <w:t>agree­ment</w:t>
      </w:r>
      <w:proofErr w:type="spellEnd"/>
      <w:r>
        <w:t xml:space="preserve">s. </w:t>
      </w:r>
      <w:proofErr w:type="spellStart"/>
      <w:r>
        <w:t>Unfortunately</w:t>
      </w:r>
      <w:proofErr w:type="spellEnd"/>
      <w:r>
        <w:t xml:space="preserve">, a </w:t>
      </w:r>
      <w:proofErr w:type="spellStart"/>
      <w:r>
        <w:t>dispute</w:t>
      </w:r>
      <w:proofErr w:type="spellEnd"/>
      <w:r>
        <w:t xml:space="preserve"> has </w:t>
      </w:r>
      <w:proofErr w:type="spellStart"/>
      <w:r>
        <w:t>arisen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Kirby’s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: a New </w:t>
      </w:r>
      <w:proofErr w:type="spellStart"/>
      <w:r>
        <w:t>Zealand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 Laser Performance </w:t>
      </w:r>
      <w:proofErr w:type="spellStart"/>
      <w:r>
        <w:t>Europe</w:t>
      </w:r>
      <w:proofErr w:type="spellEnd"/>
      <w:r>
        <w:t xml:space="preserve"> (LPE),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manufacturers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holds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Laser trademark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,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 (</w:t>
      </w:r>
      <w:proofErr w:type="spellStart"/>
      <w:r>
        <w:t>excluding</w:t>
      </w:r>
      <w:proofErr w:type="spellEnd"/>
      <w:r>
        <w:t xml:space="preserve"> trademark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owned</w:t>
      </w:r>
      <w:proofErr w:type="spellEnd"/>
      <w:r>
        <w:t xml:space="preserve"> by Performance </w:t>
      </w:r>
      <w:proofErr w:type="spellStart"/>
      <w:r>
        <w:t>Sailcraft</w:t>
      </w:r>
      <w:proofErr w:type="spellEnd"/>
      <w:r>
        <w:t xml:space="preserve"> Japan </w:t>
      </w:r>
      <w:proofErr w:type="spellStart"/>
      <w:r>
        <w:t>for</w:t>
      </w:r>
      <w:proofErr w:type="spellEnd"/>
      <w:r>
        <w:t xml:space="preserve"> Japan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Korea).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dispute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 on </w:t>
      </w:r>
      <w:proofErr w:type="spellStart"/>
      <w:r>
        <w:t>whether</w:t>
      </w:r>
      <w:proofErr w:type="spellEnd"/>
      <w:r>
        <w:t xml:space="preserve"> a </w:t>
      </w:r>
      <w:proofErr w:type="spellStart"/>
      <w:r>
        <w:t>valid</w:t>
      </w:r>
      <w:proofErr w:type="spellEnd"/>
      <w:r>
        <w:t xml:space="preserve"> “design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”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LPE.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ILCA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a </w:t>
      </w:r>
      <w:proofErr w:type="spellStart"/>
      <w:r>
        <w:t>manufacturer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a trademark </w:t>
      </w:r>
      <w:proofErr w:type="spellStart"/>
      <w:r>
        <w:t>owner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(ISAF)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Laser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(ILCA)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builder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has </w:t>
      </w:r>
      <w:proofErr w:type="spellStart"/>
      <w:r>
        <w:t>threatened</w:t>
      </w:r>
      <w:proofErr w:type="spellEnd"/>
      <w:r>
        <w:t xml:space="preserve"> ILCA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 has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“</w:t>
      </w:r>
      <w:proofErr w:type="spellStart"/>
      <w:r>
        <w:t>Kirby</w:t>
      </w:r>
      <w:proofErr w:type="spellEnd"/>
      <w:r>
        <w:t xml:space="preserve"> </w:t>
      </w:r>
      <w:proofErr w:type="spellStart"/>
      <w:r>
        <w:t>Sailboat</w:t>
      </w:r>
      <w:proofErr w:type="spellEnd"/>
      <w:r>
        <w:t xml:space="preserve">”. LPE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ILCA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intends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“Laser” </w:t>
      </w:r>
      <w:proofErr w:type="spellStart"/>
      <w:r>
        <w:t>class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lose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Olympic</w:t>
      </w:r>
      <w:proofErr w:type="spellEnd"/>
      <w:r>
        <w:t xml:space="preserve"> status.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one</w:t>
      </w:r>
      <w:proofErr w:type="spellEnd"/>
      <w:r>
        <w:t xml:space="preserve"> design /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 </w:t>
      </w:r>
      <w:proofErr w:type="spellStart"/>
      <w:r>
        <w:t>principle</w:t>
      </w:r>
      <w:proofErr w:type="spellEnd"/>
      <w:r>
        <w:t xml:space="preserve">”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threatened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uncertainty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ISAF </w:t>
      </w:r>
      <w:proofErr w:type="spellStart"/>
      <w:r>
        <w:t>and</w:t>
      </w:r>
      <w:proofErr w:type="spellEnd"/>
      <w:r>
        <w:t xml:space="preserve"> ILCA </w:t>
      </w:r>
      <w:proofErr w:type="spellStart"/>
      <w:r>
        <w:t>approval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Laser </w:t>
      </w:r>
      <w:proofErr w:type="spellStart"/>
      <w:r>
        <w:t>boats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ILCA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2011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to </w:t>
      </w:r>
      <w:proofErr w:type="spellStart"/>
      <w:r>
        <w:t>satisfy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ILCA </w:t>
      </w:r>
      <w:proofErr w:type="spellStart"/>
      <w:r>
        <w:t>members.The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attempts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conflicting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to </w:t>
      </w:r>
      <w:proofErr w:type="spellStart"/>
      <w:r>
        <w:t>end</w:t>
      </w:r>
      <w:proofErr w:type="spellEnd"/>
      <w:r>
        <w:t xml:space="preserve"> </w:t>
      </w:r>
      <w:proofErr w:type="spellStart"/>
      <w:proofErr w:type="gramStart"/>
      <w:r>
        <w:t>their</w:t>
      </w:r>
      <w:proofErr w:type="spellEnd"/>
      <w:r>
        <w:t xml:space="preserve"> </w:t>
      </w:r>
      <w:proofErr w:type="spellStart"/>
      <w:r>
        <w:t>dispute</w:t>
      </w:r>
      <w:proofErr w:type="spellEnd"/>
      <w:proofErr w:type="gramEnd"/>
      <w:r>
        <w:t xml:space="preserve">: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compromise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, </w:t>
      </w:r>
      <w:proofErr w:type="spellStart"/>
      <w:r>
        <w:t>unfortunately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success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unsure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rule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uninterrupted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Laser </w:t>
      </w:r>
      <w:proofErr w:type="spellStart"/>
      <w:r>
        <w:t>boats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ILCA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set-</w:t>
      </w:r>
      <w:proofErr w:type="spellStart"/>
      <w:r>
        <w:t>up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lawyers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Kirby</w:t>
      </w:r>
      <w:proofErr w:type="spellEnd"/>
      <w:r>
        <w:t xml:space="preserve"> design </w:t>
      </w:r>
      <w:proofErr w:type="spellStart"/>
      <w:r>
        <w:t>patents</w:t>
      </w:r>
      <w:proofErr w:type="spellEnd"/>
      <w:r>
        <w:t xml:space="preserve"> had in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expired.Therefore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proposing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rule to </w:t>
      </w:r>
      <w:proofErr w:type="spellStart"/>
      <w:r>
        <w:t>eliminate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Bruce</w:t>
      </w:r>
      <w:proofErr w:type="spellEnd"/>
      <w:r>
        <w:t xml:space="preserve"> </w:t>
      </w:r>
      <w:proofErr w:type="spellStart"/>
      <w:r>
        <w:t>Kirby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Bruce</w:t>
      </w:r>
      <w:proofErr w:type="spellEnd"/>
      <w:r>
        <w:t xml:space="preserve"> </w:t>
      </w:r>
      <w:proofErr w:type="spellStart"/>
      <w:r>
        <w:t>Kirby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” </w:t>
      </w:r>
      <w:proofErr w:type="spellStart"/>
      <w:r>
        <w:t>requirement</w:t>
      </w:r>
      <w:proofErr w:type="spellEnd"/>
      <w:r>
        <w:t xml:space="preserve">. </w:t>
      </w:r>
      <w:proofErr w:type="spellStart"/>
      <w:r>
        <w:t>Manufacturers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trademark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in </w:t>
      </w:r>
      <w:proofErr w:type="spellStart"/>
      <w:r>
        <w:t>strict</w:t>
      </w:r>
      <w:proofErr w:type="spellEnd"/>
      <w:r>
        <w:t xml:space="preserve"> adherence to </w:t>
      </w:r>
      <w:proofErr w:type="spellStart"/>
      <w:r>
        <w:t>the</w:t>
      </w:r>
      <w:proofErr w:type="spellEnd"/>
      <w:r>
        <w:t xml:space="preserve"> ILCA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by ILCA,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boats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lastRenderedPageBreak/>
        <w:t>change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eliminate</w:t>
      </w:r>
      <w:proofErr w:type="spellEnd"/>
      <w:r>
        <w:t xml:space="preserve"> </w:t>
      </w:r>
      <w:proofErr w:type="spellStart"/>
      <w:r>
        <w:t>uncertainty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ISAF </w:t>
      </w:r>
      <w:proofErr w:type="spellStart"/>
      <w:r>
        <w:t>and</w:t>
      </w:r>
      <w:proofErr w:type="spellEnd"/>
      <w:r>
        <w:t xml:space="preserve"> ILCA </w:t>
      </w:r>
      <w:proofErr w:type="spellStart"/>
      <w:r>
        <w:t>approval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manufacturers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to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satisfy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members.Why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proofErr w:type="gramStart"/>
      <w:r>
        <w:t>YES?1.</w:t>
      </w:r>
      <w:proofErr w:type="gram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uninterrupted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class</w:t>
      </w:r>
      <w:proofErr w:type="spellEnd"/>
      <w:r>
        <w:t>-</w:t>
      </w:r>
      <w:proofErr w:type="spellStart"/>
      <w:r>
        <w:t>legal</w:t>
      </w:r>
      <w:proofErr w:type="spellEnd"/>
      <w:r>
        <w:t xml:space="preserve"> Laser </w:t>
      </w:r>
      <w:proofErr w:type="spellStart"/>
      <w:r>
        <w:t>boats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sailors.2. To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Laser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set-</w:t>
      </w:r>
      <w:proofErr w:type="spellStart"/>
      <w:r>
        <w:t>up</w:t>
      </w:r>
      <w:proofErr w:type="spellEnd"/>
      <w:r>
        <w:t xml:space="preserve">. 3. To </w:t>
      </w:r>
      <w:proofErr w:type="spellStart"/>
      <w:r>
        <w:t>preserve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one</w:t>
      </w:r>
      <w:proofErr w:type="spellEnd"/>
      <w:r>
        <w:t xml:space="preserve"> design /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box” </w:t>
      </w:r>
      <w:proofErr w:type="spellStart"/>
      <w:r>
        <w:t>principle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assured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adherence to </w:t>
      </w:r>
      <w:proofErr w:type="spellStart"/>
      <w:r>
        <w:t>the</w:t>
      </w:r>
      <w:proofErr w:type="spellEnd"/>
      <w:r>
        <w:t xml:space="preserve"> Laser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builders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gramStart"/>
      <w:r>
        <w:t>rule.4.</w:t>
      </w:r>
      <w:proofErr w:type="gramEnd"/>
      <w:r>
        <w:t xml:space="preserve"> To </w:t>
      </w:r>
      <w:proofErr w:type="spellStart"/>
      <w:r>
        <w:t>maintain</w:t>
      </w:r>
      <w:proofErr w:type="spellEnd"/>
      <w:r>
        <w:t xml:space="preserve"> ISAF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Olympic</w:t>
      </w:r>
      <w:proofErr w:type="spellEnd"/>
      <w:r>
        <w:t xml:space="preserve"> status.</w:t>
      </w:r>
    </w:p>
    <w:p w:rsidR="00B279E6" w:rsidRDefault="00B279E6" w:rsidP="00B279E6"/>
    <w:p w:rsidR="00B279E6" w:rsidRDefault="00B279E6" w:rsidP="00B279E6">
      <w:proofErr w:type="spellStart"/>
      <w:r>
        <w:t>Class</w:t>
      </w:r>
      <w:proofErr w:type="spellEnd"/>
      <w:r>
        <w:t xml:space="preserve"> Rule </w:t>
      </w:r>
      <w:proofErr w:type="spellStart"/>
      <w:r>
        <w:t>changes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RuleIt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rule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additions</w:t>
      </w:r>
      <w:proofErr w:type="spellEnd"/>
      <w:r>
        <w:t xml:space="preserve"> are </w:t>
      </w:r>
      <w:proofErr w:type="spellStart"/>
      <w:r>
        <w:t>underlined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deletions</w:t>
      </w:r>
      <w:proofErr w:type="spellEnd"/>
      <w:r>
        <w:t xml:space="preserve"> are </w:t>
      </w:r>
      <w:proofErr w:type="spellStart"/>
      <w:r>
        <w:t>crossed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(strike </w:t>
      </w:r>
      <w:proofErr w:type="spellStart"/>
      <w:r>
        <w:t>through</w:t>
      </w:r>
      <w:proofErr w:type="spellEnd"/>
      <w:r>
        <w:t xml:space="preserve">).  </w:t>
      </w:r>
      <w:proofErr w:type="spellStart"/>
      <w:r>
        <w:t>They</w:t>
      </w:r>
      <w:proofErr w:type="spellEnd"/>
      <w:r>
        <w:t xml:space="preserve"> are:</w:t>
      </w:r>
    </w:p>
    <w:p w:rsidR="00B279E6" w:rsidRDefault="00B279E6" w:rsidP="00B279E6">
      <w:r>
        <w:t xml:space="preserve"> </w:t>
      </w:r>
    </w:p>
    <w:p w:rsidR="00B279E6" w:rsidRDefault="00B279E6" w:rsidP="00B279E6">
      <w:r>
        <w:t>CLASS RULES, PART ONEFUNDAMENTAL RULE</w:t>
      </w:r>
    </w:p>
    <w:p w:rsidR="00B279E6" w:rsidRDefault="00B279E6" w:rsidP="00B279E6">
      <w:proofErr w:type="spellStart"/>
      <w:r>
        <w:t>Present</w:t>
      </w:r>
      <w:proofErr w:type="spellEnd"/>
      <w:r>
        <w:t xml:space="preserve"> Rule:</w:t>
      </w:r>
    </w:p>
    <w:p w:rsidR="00B279E6" w:rsidRDefault="00B279E6" w:rsidP="00B279E6">
      <w:proofErr w:type="spellStart"/>
      <w:r>
        <w:t>The</w:t>
      </w:r>
      <w:proofErr w:type="spellEnd"/>
      <w:r>
        <w:t xml:space="preserve"> Laser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raced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hull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fittings</w:t>
      </w:r>
      <w:proofErr w:type="spellEnd"/>
      <w:r>
        <w:t xml:space="preserve">, </w:t>
      </w:r>
      <w:proofErr w:type="spellStart"/>
      <w:r>
        <w:t>spars</w:t>
      </w:r>
      <w:proofErr w:type="spellEnd"/>
      <w:r>
        <w:t xml:space="preserve">, </w:t>
      </w:r>
      <w:proofErr w:type="spellStart"/>
      <w:r>
        <w:t>sail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battens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by a </w:t>
      </w:r>
      <w:proofErr w:type="spellStart"/>
      <w:r>
        <w:t>licensed</w:t>
      </w:r>
      <w:proofErr w:type="spellEnd"/>
      <w:r>
        <w:t xml:space="preserve"> </w:t>
      </w:r>
      <w:proofErr w:type="spellStart"/>
      <w:r>
        <w:t>builder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Laser design </w:t>
      </w:r>
      <w:proofErr w:type="spellStart"/>
      <w:r>
        <w:t>specification</w:t>
      </w:r>
      <w:proofErr w:type="spellEnd"/>
      <w:r>
        <w:t xml:space="preserve"> (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ISAF.</w:t>
      </w:r>
    </w:p>
    <w:p w:rsidR="00B279E6" w:rsidRDefault="00B279E6" w:rsidP="00B279E6">
      <w:proofErr w:type="spellStart"/>
      <w:r>
        <w:t>Proposed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rule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:</w:t>
      </w:r>
    </w:p>
    <w:p w:rsidR="00B279E6" w:rsidRDefault="00B279E6" w:rsidP="00B279E6">
      <w:proofErr w:type="spellStart"/>
      <w:r>
        <w:t>The</w:t>
      </w:r>
      <w:proofErr w:type="spellEnd"/>
      <w:r>
        <w:t xml:space="preserve"> Laser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raced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hull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fittings</w:t>
      </w:r>
      <w:proofErr w:type="spellEnd"/>
      <w:r>
        <w:t xml:space="preserve">, </w:t>
      </w:r>
      <w:proofErr w:type="spellStart"/>
      <w:r>
        <w:t>spars</w:t>
      </w:r>
      <w:proofErr w:type="spellEnd"/>
      <w:r>
        <w:t xml:space="preserve">, </w:t>
      </w:r>
      <w:proofErr w:type="spellStart"/>
      <w:r>
        <w:t>sail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battens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by a </w:t>
      </w:r>
      <w:proofErr w:type="spellStart"/>
      <w:r>
        <w:t>licensed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(ISAF)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Laser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(ILCA)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builder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adherence to </w:t>
      </w:r>
      <w:proofErr w:type="spellStart"/>
      <w:r>
        <w:t>the</w:t>
      </w:r>
      <w:proofErr w:type="spellEnd"/>
      <w:r>
        <w:t xml:space="preserve"> Laser design </w:t>
      </w:r>
      <w:proofErr w:type="spellStart"/>
      <w:r>
        <w:t>specification</w:t>
      </w:r>
      <w:proofErr w:type="spellEnd"/>
      <w:r>
        <w:t xml:space="preserve"> (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ISAF.</w:t>
      </w:r>
    </w:p>
    <w:p w:rsidR="00B279E6" w:rsidRDefault="00B279E6" w:rsidP="00B279E6">
      <w:r>
        <w:t xml:space="preserve">DEFINITION OF BUILDER (part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Rule)</w:t>
      </w:r>
    </w:p>
    <w:p w:rsidR="00B279E6" w:rsidRDefault="00B279E6" w:rsidP="00B279E6">
      <w:proofErr w:type="spellStart"/>
      <w:r>
        <w:t>Present</w:t>
      </w:r>
      <w:proofErr w:type="spellEnd"/>
      <w:r>
        <w:t xml:space="preserve"> Rule:</w:t>
      </w:r>
    </w:p>
    <w:p w:rsidR="00B279E6" w:rsidRDefault="00B279E6" w:rsidP="00B279E6">
      <w:r>
        <w:t xml:space="preserve">A </w:t>
      </w:r>
      <w:proofErr w:type="spellStart"/>
      <w:r>
        <w:t>Builder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manufacturer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a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Bruce</w:t>
      </w:r>
      <w:proofErr w:type="spellEnd"/>
      <w:r>
        <w:t xml:space="preserve"> </w:t>
      </w:r>
      <w:proofErr w:type="spellStart"/>
      <w:r>
        <w:t>Kirby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Bruce</w:t>
      </w:r>
      <w:proofErr w:type="spellEnd"/>
      <w:r>
        <w:t xml:space="preserve"> </w:t>
      </w:r>
      <w:proofErr w:type="spellStart"/>
      <w:r>
        <w:t>Kirby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to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Laser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to use a Laser trademark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as a Laser </w:t>
      </w:r>
      <w:proofErr w:type="spellStart"/>
      <w:r>
        <w:t>Builder</w:t>
      </w:r>
      <w:proofErr w:type="spellEnd"/>
      <w:r>
        <w:t xml:space="preserve"> by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Laser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.</w:t>
      </w:r>
    </w:p>
    <w:p w:rsidR="00B279E6" w:rsidRDefault="00B279E6" w:rsidP="00B279E6">
      <w:proofErr w:type="spellStart"/>
      <w:r>
        <w:t>Proposed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rule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:</w:t>
      </w:r>
    </w:p>
    <w:p w:rsidR="00B279E6" w:rsidRDefault="00B279E6" w:rsidP="00B279E6">
      <w:r>
        <w:t xml:space="preserve">A </w:t>
      </w:r>
      <w:proofErr w:type="spellStart"/>
      <w:r>
        <w:t>Builder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manufacturer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a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Bruce</w:t>
      </w:r>
      <w:proofErr w:type="spellEnd"/>
      <w:r>
        <w:t xml:space="preserve"> </w:t>
      </w:r>
      <w:proofErr w:type="spellStart"/>
      <w:r>
        <w:t>Kirby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Bruce</w:t>
      </w:r>
      <w:proofErr w:type="spellEnd"/>
      <w:r>
        <w:t xml:space="preserve"> </w:t>
      </w:r>
      <w:proofErr w:type="spellStart"/>
      <w:r>
        <w:t>Kirby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to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Laser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to use a Laser trademark,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hull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fittings</w:t>
      </w:r>
      <w:proofErr w:type="spellEnd"/>
      <w:r>
        <w:t xml:space="preserve">, </w:t>
      </w:r>
      <w:proofErr w:type="spellStart"/>
      <w:r>
        <w:t>spars</w:t>
      </w:r>
      <w:proofErr w:type="spellEnd"/>
      <w:r>
        <w:t xml:space="preserve">, </w:t>
      </w:r>
      <w:proofErr w:type="spellStart"/>
      <w:r>
        <w:t>sails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battens</w:t>
      </w:r>
      <w:proofErr w:type="spellEnd"/>
      <w:r>
        <w:t xml:space="preserve"> in </w:t>
      </w:r>
      <w:proofErr w:type="spellStart"/>
      <w:r>
        <w:t>strict</w:t>
      </w:r>
      <w:proofErr w:type="spellEnd"/>
      <w:r>
        <w:t xml:space="preserve"> adherence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as a Laser </w:t>
      </w:r>
      <w:proofErr w:type="spellStart"/>
      <w:r>
        <w:t>Builder</w:t>
      </w:r>
      <w:proofErr w:type="spellEnd"/>
      <w:r>
        <w:t xml:space="preserve"> by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Laser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. </w:t>
      </w:r>
    </w:p>
    <w:p w:rsidR="00B279E6" w:rsidRDefault="00B279E6" w:rsidP="00B279E6">
      <w:r>
        <w:t xml:space="preserve"> </w:t>
      </w:r>
    </w:p>
    <w:p w:rsidR="00B279E6" w:rsidRDefault="00B279E6" w:rsidP="00B279E6">
      <w:r>
        <w:t xml:space="preserve">To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visit:</w:t>
      </w:r>
    </w:p>
    <w:p w:rsidR="00B279E6" w:rsidRDefault="00B279E6" w:rsidP="00B279E6">
      <w:r>
        <w:t xml:space="preserve">http://www.laserinternational.org/rules2011 </w:t>
      </w:r>
    </w:p>
    <w:p w:rsidR="00B279E6" w:rsidRDefault="00B279E6" w:rsidP="00B279E6">
      <w:r>
        <w:lastRenderedPageBreak/>
        <w:t xml:space="preserve"> </w:t>
      </w:r>
    </w:p>
    <w:p w:rsidR="00B279E6" w:rsidRDefault="00B279E6" w:rsidP="00B279E6"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rule </w:t>
      </w:r>
      <w:proofErr w:type="spellStart"/>
      <w:r>
        <w:t>changes</w:t>
      </w:r>
      <w:proofErr w:type="spellEnd"/>
      <w:r>
        <w:t xml:space="preserve">  are </w:t>
      </w:r>
      <w:proofErr w:type="spellStart"/>
      <w:r>
        <w:t>published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at</w:t>
      </w:r>
      <w:proofErr w:type="spellEnd"/>
      <w:r>
        <w:t>:</w:t>
      </w:r>
    </w:p>
    <w:p w:rsidR="00B279E6" w:rsidRDefault="00B279E6" w:rsidP="00B279E6">
      <w:r>
        <w:t>http://www.laserinternational.org/rules2011</w:t>
      </w:r>
    </w:p>
    <w:p w:rsidR="00B279E6" w:rsidRDefault="00B279E6" w:rsidP="00B279E6">
      <w:r>
        <w:t xml:space="preserve"> </w:t>
      </w:r>
    </w:p>
    <w:p w:rsidR="00B279E6" w:rsidRDefault="00B279E6" w:rsidP="00B279E6">
      <w:proofErr w:type="spellStart"/>
      <w:r>
        <w:t>Also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link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‘on line’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voting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:rsidR="00B279E6" w:rsidRDefault="00B279E6" w:rsidP="00B279E6">
      <w:r>
        <w:t xml:space="preserve"> </w:t>
      </w:r>
    </w:p>
    <w:p w:rsidR="00B279E6" w:rsidRDefault="00B279E6" w:rsidP="00B279E6">
      <w:proofErr w:type="spellStart"/>
      <w:r>
        <w:t>Please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to these </w:t>
      </w:r>
      <w:proofErr w:type="spellStart"/>
      <w:r>
        <w:t>proposed</w:t>
      </w:r>
      <w:proofErr w:type="spellEnd"/>
      <w:r>
        <w:t xml:space="preserve"> rule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vote</w:t>
      </w:r>
      <w:proofErr w:type="spellEnd"/>
      <w:r>
        <w:t xml:space="preserve"> by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web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newsletters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encouraging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vote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web </w:t>
      </w:r>
      <w:proofErr w:type="spellStart"/>
      <w:r>
        <w:t>site</w:t>
      </w:r>
      <w:proofErr w:type="spellEnd"/>
      <w:r>
        <w:t>.</w:t>
      </w:r>
    </w:p>
    <w:p w:rsidR="00B279E6" w:rsidRDefault="00B279E6" w:rsidP="00B279E6">
      <w:r>
        <w:t xml:space="preserve"> </w:t>
      </w:r>
    </w:p>
    <w:p w:rsidR="00B279E6" w:rsidRDefault="00B279E6" w:rsidP="00B279E6">
      <w:r>
        <w:t xml:space="preserve">5 </w:t>
      </w:r>
      <w:proofErr w:type="spellStart"/>
      <w:r>
        <w:t>other</w:t>
      </w:r>
      <w:proofErr w:type="spellEnd"/>
      <w:r>
        <w:t xml:space="preserve"> rule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link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vote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rule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are </w:t>
      </w:r>
      <w:proofErr w:type="spellStart"/>
      <w:r>
        <w:t>minor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do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design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Laser.</w:t>
      </w:r>
    </w:p>
    <w:p w:rsidR="00B279E6" w:rsidRDefault="00B279E6" w:rsidP="00B279E6">
      <w:r>
        <w:t xml:space="preserve"> </w:t>
      </w:r>
    </w:p>
    <w:p w:rsidR="00B279E6" w:rsidRDefault="00B279E6" w:rsidP="00B279E6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help </w:t>
      </w:r>
      <w:proofErr w:type="spellStart"/>
      <w:r>
        <w:t>and</w:t>
      </w:r>
      <w:proofErr w:type="spellEnd"/>
      <w:r>
        <w:t xml:space="preserve"> support</w:t>
      </w:r>
    </w:p>
    <w:p w:rsidR="00B279E6" w:rsidRDefault="00B279E6" w:rsidP="00B279E6"/>
    <w:p w:rsidR="00B279E6" w:rsidRDefault="00B279E6" w:rsidP="00B279E6">
      <w:proofErr w:type="spellStart"/>
      <w:r>
        <w:t>Best</w:t>
      </w:r>
      <w:proofErr w:type="spellEnd"/>
      <w:r>
        <w:t xml:space="preserve"> </w:t>
      </w:r>
      <w:proofErr w:type="spellStart"/>
      <w:r>
        <w:t>regards</w:t>
      </w:r>
      <w:proofErr w:type="spellEnd"/>
    </w:p>
    <w:p w:rsidR="00B279E6" w:rsidRDefault="00B279E6" w:rsidP="00B279E6"/>
    <w:p w:rsidR="00B279E6" w:rsidRDefault="00B279E6" w:rsidP="00B279E6">
      <w:r>
        <w:t xml:space="preserve"> </w:t>
      </w:r>
    </w:p>
    <w:p w:rsidR="00602634" w:rsidRDefault="00B279E6" w:rsidP="00B279E6">
      <w:proofErr w:type="spellStart"/>
      <w:r>
        <w:t>Heini</w:t>
      </w:r>
      <w:proofErr w:type="spellEnd"/>
      <w:r>
        <w:t xml:space="preserve"> </w:t>
      </w:r>
      <w:proofErr w:type="spellStart"/>
      <w:r>
        <w:t>Wellmann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Jeff</w:t>
      </w:r>
      <w:proofErr w:type="spellEnd"/>
      <w:r>
        <w:t xml:space="preserve"> </w:t>
      </w:r>
      <w:proofErr w:type="spellStart"/>
      <w:r>
        <w:t>MartinPresident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 ILCA</w:t>
      </w:r>
    </w:p>
    <w:sectPr w:rsidR="00602634" w:rsidSect="0060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279E6"/>
    <w:rsid w:val="00602634"/>
    <w:rsid w:val="00B2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6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</cp:revision>
  <dcterms:created xsi:type="dcterms:W3CDTF">2011-04-22T14:43:00Z</dcterms:created>
  <dcterms:modified xsi:type="dcterms:W3CDTF">2011-04-22T14:44:00Z</dcterms:modified>
</cp:coreProperties>
</file>